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AF" w:rsidRPr="00695C9A" w:rsidRDefault="001C65AF" w:rsidP="00175B66">
      <w:pPr>
        <w:rPr>
          <w:rFonts w:ascii="Tahoma" w:hAnsi="Tahoma" w:cs="Tahoma"/>
          <w:b/>
          <w:sz w:val="28"/>
          <w:szCs w:val="28"/>
        </w:rPr>
      </w:pPr>
      <w:r>
        <w:rPr>
          <w:rFonts w:ascii="Tahoma" w:hAnsi="Tahoma" w:cs="Tahoma"/>
          <w:b/>
          <w:sz w:val="28"/>
          <w:szCs w:val="28"/>
        </w:rPr>
        <w:t>Opdracht NLT / module Klimaatverandering</w:t>
      </w:r>
    </w:p>
    <w:p w:rsidR="001C65AF" w:rsidRDefault="001C65AF" w:rsidP="004B778E">
      <w:pPr>
        <w:rPr>
          <w:sz w:val="22"/>
          <w:szCs w:val="22"/>
        </w:rPr>
      </w:pPr>
    </w:p>
    <w:p w:rsidR="001C65AF" w:rsidRDefault="001C65AF" w:rsidP="004B778E">
      <w:pPr>
        <w:rPr>
          <w:sz w:val="22"/>
          <w:szCs w:val="22"/>
        </w:rPr>
      </w:pPr>
    </w:p>
    <w:p w:rsidR="001C65AF" w:rsidRDefault="001C65AF" w:rsidP="00175B66">
      <w:pPr>
        <w:rPr>
          <w:rFonts w:ascii="Tahoma" w:hAnsi="Tahoma" w:cs="Tahoma"/>
          <w:sz w:val="22"/>
          <w:szCs w:val="22"/>
        </w:rPr>
      </w:pPr>
      <w:r>
        <w:rPr>
          <w:rFonts w:ascii="Tahoma" w:hAnsi="Tahoma" w:cs="Tahoma"/>
          <w:sz w:val="22"/>
          <w:szCs w:val="22"/>
          <w:u w:val="single"/>
        </w:rPr>
        <w:t>doelen</w:t>
      </w:r>
      <w:r>
        <w:rPr>
          <w:rFonts w:ascii="Tahoma" w:hAnsi="Tahoma" w:cs="Tahoma"/>
          <w:sz w:val="22"/>
          <w:szCs w:val="22"/>
        </w:rPr>
        <w:t>:</w:t>
      </w:r>
    </w:p>
    <w:p w:rsidR="001C65AF" w:rsidRDefault="001C65AF" w:rsidP="00175B66">
      <w:pPr>
        <w:numPr>
          <w:ilvl w:val="0"/>
          <w:numId w:val="5"/>
        </w:numPr>
        <w:rPr>
          <w:rFonts w:ascii="Tahoma" w:hAnsi="Tahoma" w:cs="Tahoma"/>
          <w:sz w:val="22"/>
          <w:szCs w:val="22"/>
        </w:rPr>
      </w:pPr>
      <w:r>
        <w:rPr>
          <w:rFonts w:ascii="Tahoma" w:hAnsi="Tahoma" w:cs="Tahoma"/>
          <w:sz w:val="22"/>
          <w:szCs w:val="22"/>
        </w:rPr>
        <w:t>een voorbeeld kennen van een NLT-module voor vwo</w:t>
      </w:r>
    </w:p>
    <w:p w:rsidR="001C65AF" w:rsidRDefault="001C65AF" w:rsidP="00175B66">
      <w:pPr>
        <w:numPr>
          <w:ilvl w:val="0"/>
          <w:numId w:val="5"/>
        </w:numPr>
        <w:rPr>
          <w:rFonts w:ascii="Tahoma" w:hAnsi="Tahoma" w:cs="Tahoma"/>
          <w:sz w:val="22"/>
          <w:szCs w:val="22"/>
        </w:rPr>
      </w:pPr>
      <w:r>
        <w:rPr>
          <w:rFonts w:ascii="Tahoma" w:hAnsi="Tahoma" w:cs="Tahoma"/>
          <w:sz w:val="22"/>
          <w:szCs w:val="22"/>
        </w:rPr>
        <w:t>beheersing van de leerdoelen van deze module op leerlingnivo</w:t>
      </w:r>
    </w:p>
    <w:p w:rsidR="001C65AF" w:rsidRPr="00175B66" w:rsidRDefault="001C65AF" w:rsidP="00175B66">
      <w:pPr>
        <w:numPr>
          <w:ilvl w:val="0"/>
          <w:numId w:val="5"/>
        </w:numPr>
        <w:rPr>
          <w:rFonts w:ascii="Tahoma" w:hAnsi="Tahoma" w:cs="Tahoma"/>
          <w:sz w:val="22"/>
          <w:szCs w:val="22"/>
          <w:u w:val="single"/>
        </w:rPr>
      </w:pPr>
      <w:r>
        <w:rPr>
          <w:rFonts w:ascii="Tahoma" w:hAnsi="Tahoma" w:cs="Tahoma"/>
          <w:sz w:val="22"/>
          <w:szCs w:val="22"/>
        </w:rPr>
        <w:t>introductie op de inhoud van de rest van de module Klimaatverandering</w:t>
      </w:r>
    </w:p>
    <w:p w:rsidR="001C65AF" w:rsidRDefault="001C65AF" w:rsidP="00175B66">
      <w:pPr>
        <w:rPr>
          <w:rFonts w:ascii="Tahoma" w:hAnsi="Tahoma" w:cs="Tahoma"/>
          <w:sz w:val="22"/>
          <w:szCs w:val="22"/>
          <w:u w:val="single"/>
        </w:rPr>
      </w:pPr>
    </w:p>
    <w:p w:rsidR="001C65AF" w:rsidRDefault="001C65AF" w:rsidP="00175B66">
      <w:pPr>
        <w:rPr>
          <w:rFonts w:ascii="Tahoma" w:hAnsi="Tahoma" w:cs="Tahoma"/>
          <w:sz w:val="22"/>
          <w:szCs w:val="22"/>
          <w:u w:val="single"/>
        </w:rPr>
      </w:pPr>
    </w:p>
    <w:p w:rsidR="001C65AF" w:rsidRDefault="001C65AF" w:rsidP="00175B66">
      <w:pPr>
        <w:rPr>
          <w:rFonts w:ascii="Tahoma" w:hAnsi="Tahoma" w:cs="Tahoma"/>
          <w:sz w:val="22"/>
          <w:szCs w:val="22"/>
        </w:rPr>
      </w:pPr>
      <w:r>
        <w:rPr>
          <w:rFonts w:ascii="Tahoma" w:hAnsi="Tahoma" w:cs="Tahoma"/>
          <w:sz w:val="22"/>
          <w:szCs w:val="22"/>
          <w:u w:val="single"/>
        </w:rPr>
        <w:t>uitvoering</w:t>
      </w:r>
      <w:r>
        <w:rPr>
          <w:rFonts w:ascii="Tahoma" w:hAnsi="Tahoma" w:cs="Tahoma"/>
          <w:sz w:val="22"/>
          <w:szCs w:val="22"/>
        </w:rPr>
        <w:t>:</w:t>
      </w:r>
    </w:p>
    <w:p w:rsidR="001C65AF" w:rsidRDefault="001C65AF" w:rsidP="00990886">
      <w:pPr>
        <w:rPr>
          <w:rFonts w:ascii="Tahoma" w:hAnsi="Tahoma" w:cs="Tahoma"/>
          <w:sz w:val="22"/>
          <w:szCs w:val="22"/>
        </w:rPr>
      </w:pPr>
      <w:r>
        <w:rPr>
          <w:rFonts w:ascii="Tahoma" w:hAnsi="Tahoma" w:cs="Tahoma"/>
          <w:sz w:val="22"/>
          <w:szCs w:val="22"/>
        </w:rPr>
        <w:t xml:space="preserve">Je werkt de NLT module Klimaatverandering door alsof je een leerling bent.  De inleidende hoofdstukken bestudeer je individueel, bij de keuzeonderdelen werk je samen met medestudenten. </w:t>
      </w:r>
    </w:p>
    <w:p w:rsidR="001C65AF" w:rsidRDefault="001C65AF" w:rsidP="00990886">
      <w:pPr>
        <w:rPr>
          <w:rFonts w:ascii="Tahoma" w:hAnsi="Tahoma" w:cs="Tahoma"/>
          <w:sz w:val="22"/>
          <w:szCs w:val="22"/>
        </w:rPr>
      </w:pPr>
    </w:p>
    <w:p w:rsidR="001C65AF" w:rsidRDefault="001C65AF" w:rsidP="00990886">
      <w:pPr>
        <w:rPr>
          <w:rFonts w:ascii="Tahoma" w:hAnsi="Tahoma" w:cs="Tahoma"/>
          <w:sz w:val="22"/>
          <w:szCs w:val="22"/>
        </w:rPr>
      </w:pPr>
      <w:r>
        <w:rPr>
          <w:rFonts w:ascii="Tahoma" w:hAnsi="Tahoma" w:cs="Tahoma"/>
          <w:sz w:val="22"/>
          <w:szCs w:val="22"/>
        </w:rPr>
        <w:t>De resultaten van het werk bij de keuzeonderdelen komen bij elkaar in een afsluitende opdracht. In deze opdracht schrijf je in groepjes, bestaande uit studenten die de verschillende keuzeonderdelen hebben gedaan, een adviesrapport aan de bewoners van Thule (Qanaaq) op Groenland. Dit rapport, dat gebruikt kan worden op een lokale klimaatconferentie,  zal adviezen bevatten over de oorzaken en  gevolgen van klimaatveranderingen en mogelijke maatregelen geven voor de toekomst op het gebied van economie, ecologie en sociaal cultureel gebied.</w:t>
      </w:r>
    </w:p>
    <w:p w:rsidR="001C65AF" w:rsidRDefault="001C65AF" w:rsidP="00990886">
      <w:pPr>
        <w:rPr>
          <w:rFonts w:ascii="Tahoma" w:hAnsi="Tahoma" w:cs="Tahoma"/>
          <w:sz w:val="22"/>
          <w:szCs w:val="22"/>
        </w:rPr>
      </w:pPr>
    </w:p>
    <w:p w:rsidR="001C65AF" w:rsidRDefault="001C65AF" w:rsidP="00990886">
      <w:pPr>
        <w:rPr>
          <w:rFonts w:ascii="Tahoma" w:hAnsi="Tahoma" w:cs="Tahoma"/>
          <w:sz w:val="22"/>
          <w:szCs w:val="22"/>
        </w:rPr>
      </w:pPr>
      <w:r w:rsidRPr="005401E6">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schema%20inleiding" style="width:291pt;height:293.25pt;visibility:visible">
            <v:imagedata r:id="rId5" o:title=""/>
          </v:shape>
        </w:pict>
      </w:r>
    </w:p>
    <w:p w:rsidR="001C65AF" w:rsidRDefault="001C65AF" w:rsidP="00175B66">
      <w:pPr>
        <w:rPr>
          <w:rFonts w:ascii="Tahoma" w:hAnsi="Tahoma" w:cs="Tahoma"/>
          <w:sz w:val="22"/>
          <w:szCs w:val="22"/>
          <w:u w:val="single"/>
        </w:rPr>
      </w:pPr>
    </w:p>
    <w:p w:rsidR="001C65AF" w:rsidRDefault="001C65AF" w:rsidP="00175B66">
      <w:pPr>
        <w:rPr>
          <w:rFonts w:ascii="Tahoma" w:hAnsi="Tahoma" w:cs="Tahoma"/>
          <w:sz w:val="22"/>
          <w:szCs w:val="22"/>
          <w:u w:val="single"/>
        </w:rPr>
      </w:pPr>
      <w:r>
        <w:rPr>
          <w:rFonts w:ascii="Tahoma" w:hAnsi="Tahoma" w:cs="Tahoma"/>
          <w:sz w:val="22"/>
          <w:szCs w:val="22"/>
          <w:u w:val="single"/>
        </w:rPr>
        <w:t>tijdpad:</w:t>
      </w:r>
    </w:p>
    <w:p w:rsidR="001C65AF" w:rsidRDefault="001C65AF" w:rsidP="00175B66">
      <w:pPr>
        <w:numPr>
          <w:ilvl w:val="0"/>
          <w:numId w:val="7"/>
        </w:numPr>
        <w:rPr>
          <w:rFonts w:ascii="Tahoma" w:hAnsi="Tahoma" w:cs="Tahoma"/>
          <w:sz w:val="22"/>
          <w:szCs w:val="22"/>
        </w:rPr>
      </w:pPr>
      <w:r>
        <w:rPr>
          <w:rFonts w:ascii="Tahoma" w:hAnsi="Tahoma" w:cs="Tahoma"/>
          <w:sz w:val="22"/>
          <w:szCs w:val="22"/>
        </w:rPr>
        <w:t xml:space="preserve">bijeenkomst 1: </w:t>
      </w:r>
      <w:r>
        <w:rPr>
          <w:rFonts w:ascii="Tahoma" w:hAnsi="Tahoma" w:cs="Tahoma"/>
          <w:sz w:val="22"/>
          <w:szCs w:val="22"/>
        </w:rPr>
        <w:tab/>
      </w:r>
      <w:r>
        <w:rPr>
          <w:rFonts w:ascii="Tahoma" w:hAnsi="Tahoma" w:cs="Tahoma"/>
          <w:sz w:val="22"/>
          <w:szCs w:val="22"/>
        </w:rPr>
        <w:tab/>
        <w:t xml:space="preserve">introductie op de module met een fragment uit de klimaatfilm </w:t>
      </w:r>
    </w:p>
    <w:p w:rsidR="001C65AF" w:rsidRDefault="001C65AF" w:rsidP="00175B66">
      <w:pPr>
        <w:numPr>
          <w:ilvl w:val="0"/>
          <w:numId w:val="6"/>
        </w:numPr>
        <w:rPr>
          <w:rFonts w:ascii="Tahoma" w:hAnsi="Tahoma" w:cs="Tahoma"/>
          <w:sz w:val="22"/>
          <w:szCs w:val="22"/>
        </w:rPr>
      </w:pPr>
      <w:r>
        <w:rPr>
          <w:rFonts w:ascii="Tahoma" w:hAnsi="Tahoma" w:cs="Tahoma"/>
          <w:sz w:val="22"/>
          <w:szCs w:val="22"/>
        </w:rPr>
        <w:t xml:space="preserve">voor bijeenkomst 2: </w:t>
      </w:r>
      <w:r>
        <w:rPr>
          <w:rFonts w:ascii="Tahoma" w:hAnsi="Tahoma" w:cs="Tahoma"/>
          <w:sz w:val="22"/>
          <w:szCs w:val="22"/>
        </w:rPr>
        <w:tab/>
        <w:t>bestudeer H.1 t/m 3 en maak de bijbehorende opdrachten</w:t>
      </w:r>
    </w:p>
    <w:p w:rsidR="001C65AF" w:rsidRDefault="001C65AF" w:rsidP="00175B66">
      <w:pPr>
        <w:numPr>
          <w:ilvl w:val="0"/>
          <w:numId w:val="6"/>
        </w:numPr>
        <w:rPr>
          <w:rFonts w:ascii="Tahoma" w:hAnsi="Tahoma" w:cs="Tahoma"/>
          <w:sz w:val="22"/>
          <w:szCs w:val="22"/>
        </w:rPr>
      </w:pPr>
      <w:r>
        <w:rPr>
          <w:rFonts w:ascii="Tahoma" w:hAnsi="Tahoma" w:cs="Tahoma"/>
          <w:sz w:val="22"/>
          <w:szCs w:val="22"/>
        </w:rPr>
        <w:t>bijeenkomst 2:</w:t>
      </w:r>
      <w:r>
        <w:rPr>
          <w:rFonts w:ascii="Tahoma" w:hAnsi="Tahoma" w:cs="Tahoma"/>
          <w:sz w:val="22"/>
          <w:szCs w:val="22"/>
        </w:rPr>
        <w:tab/>
      </w:r>
      <w:r>
        <w:rPr>
          <w:rFonts w:ascii="Tahoma" w:hAnsi="Tahoma" w:cs="Tahoma"/>
          <w:sz w:val="22"/>
          <w:szCs w:val="22"/>
        </w:rPr>
        <w:tab/>
        <w:t>groepjes maken en werken aan de keuzeopdrachten van H.4</w:t>
      </w:r>
    </w:p>
    <w:p w:rsidR="001C65AF" w:rsidRDefault="001C65AF" w:rsidP="00877624">
      <w:pPr>
        <w:numPr>
          <w:ilvl w:val="0"/>
          <w:numId w:val="6"/>
        </w:numPr>
        <w:tabs>
          <w:tab w:val="left" w:pos="360"/>
        </w:tabs>
        <w:ind w:left="2880" w:hanging="2880"/>
        <w:rPr>
          <w:rFonts w:ascii="Tahoma" w:hAnsi="Tahoma" w:cs="Tahoma"/>
          <w:sz w:val="22"/>
          <w:szCs w:val="22"/>
        </w:rPr>
      </w:pPr>
      <w:r>
        <w:rPr>
          <w:rFonts w:ascii="Tahoma" w:hAnsi="Tahoma" w:cs="Tahoma"/>
          <w:sz w:val="22"/>
          <w:szCs w:val="22"/>
        </w:rPr>
        <w:t>voor bijeenkomst 3:</w:t>
      </w:r>
      <w:r>
        <w:rPr>
          <w:rFonts w:ascii="Tahoma" w:hAnsi="Tahoma" w:cs="Tahoma"/>
          <w:sz w:val="22"/>
          <w:szCs w:val="22"/>
        </w:rPr>
        <w:tab/>
        <w:t>keuzeopdracht afronden en presentatie (max. 5 min. p.p.) voor subgroep voorbereiden</w:t>
      </w:r>
    </w:p>
    <w:p w:rsidR="001C65AF" w:rsidRDefault="001C65AF" w:rsidP="00175B66">
      <w:pPr>
        <w:numPr>
          <w:ilvl w:val="0"/>
          <w:numId w:val="6"/>
        </w:numPr>
        <w:rPr>
          <w:rFonts w:ascii="Tahoma" w:hAnsi="Tahoma" w:cs="Tahoma"/>
          <w:sz w:val="22"/>
          <w:szCs w:val="22"/>
        </w:rPr>
      </w:pPr>
      <w:r>
        <w:rPr>
          <w:rFonts w:ascii="Tahoma" w:hAnsi="Tahoma" w:cs="Tahoma"/>
          <w:sz w:val="22"/>
          <w:szCs w:val="22"/>
        </w:rPr>
        <w:t>bijeenkomst 3:</w:t>
      </w:r>
      <w:r>
        <w:rPr>
          <w:rFonts w:ascii="Tahoma" w:hAnsi="Tahoma" w:cs="Tahoma"/>
          <w:sz w:val="22"/>
          <w:szCs w:val="22"/>
        </w:rPr>
        <w:tab/>
      </w:r>
      <w:r>
        <w:rPr>
          <w:rFonts w:ascii="Tahoma" w:hAnsi="Tahoma" w:cs="Tahoma"/>
          <w:sz w:val="22"/>
          <w:szCs w:val="22"/>
        </w:rPr>
        <w:tab/>
        <w:t xml:space="preserve">afsluitende opdracht H.5 </w:t>
      </w:r>
    </w:p>
    <w:p w:rsidR="001C65AF" w:rsidRDefault="001C65AF" w:rsidP="00990886">
      <w:pPr>
        <w:rPr>
          <w:rFonts w:ascii="Tahoma" w:hAnsi="Tahoma" w:cs="Tahoma"/>
          <w:sz w:val="22"/>
          <w:szCs w:val="22"/>
        </w:rPr>
      </w:pPr>
    </w:p>
    <w:p w:rsidR="001C65AF" w:rsidRDefault="001C65AF" w:rsidP="00990886">
      <w:pPr>
        <w:rPr>
          <w:rFonts w:ascii="Tahoma" w:hAnsi="Tahoma" w:cs="Tahoma"/>
          <w:sz w:val="22"/>
          <w:szCs w:val="22"/>
        </w:rPr>
      </w:pPr>
    </w:p>
    <w:p w:rsidR="001C65AF" w:rsidRDefault="001C65AF" w:rsidP="00175B66">
      <w:pPr>
        <w:rPr>
          <w:rFonts w:ascii="Tahoma" w:hAnsi="Tahoma" w:cs="Tahoma"/>
          <w:sz w:val="22"/>
          <w:szCs w:val="22"/>
        </w:rPr>
      </w:pPr>
      <w:r>
        <w:rPr>
          <w:rFonts w:ascii="Tahoma" w:hAnsi="Tahoma" w:cs="Tahoma"/>
          <w:sz w:val="22"/>
          <w:szCs w:val="22"/>
          <w:u w:val="single"/>
        </w:rPr>
        <w:br w:type="page"/>
        <w:t>afronding</w:t>
      </w:r>
      <w:r>
        <w:rPr>
          <w:rFonts w:ascii="Tahoma" w:hAnsi="Tahoma" w:cs="Tahoma"/>
          <w:sz w:val="22"/>
          <w:szCs w:val="22"/>
        </w:rPr>
        <w:t>:</w:t>
      </w:r>
    </w:p>
    <w:p w:rsidR="001C65AF" w:rsidRDefault="001C65AF" w:rsidP="00175B66">
      <w:pPr>
        <w:rPr>
          <w:rFonts w:ascii="Tahoma" w:hAnsi="Tahoma" w:cs="Tahoma"/>
          <w:sz w:val="22"/>
          <w:szCs w:val="22"/>
        </w:rPr>
      </w:pPr>
      <w:r>
        <w:rPr>
          <w:rFonts w:ascii="Tahoma" w:hAnsi="Tahoma" w:cs="Tahoma"/>
          <w:sz w:val="22"/>
          <w:szCs w:val="22"/>
        </w:rPr>
        <w:t>In bijeenkomst 3 voeren we de afsluitende opdracht uit, in een iets aangepaste vorm. De schriftelijke toets doen we niet, het doornemen van de module is slechts bedoeld  als introductie.</w:t>
      </w:r>
    </w:p>
    <w:p w:rsidR="001C65AF" w:rsidRDefault="001C65AF" w:rsidP="00175B66">
      <w:pPr>
        <w:rPr>
          <w:rFonts w:ascii="Tahoma" w:hAnsi="Tahoma" w:cs="Tahoma"/>
          <w:sz w:val="22"/>
          <w:szCs w:val="22"/>
        </w:rPr>
      </w:pPr>
    </w:p>
    <w:p w:rsidR="001C65AF" w:rsidRDefault="001C65AF" w:rsidP="00175B66">
      <w:pPr>
        <w:rPr>
          <w:rFonts w:ascii="Tahoma" w:hAnsi="Tahoma" w:cs="Tahoma"/>
          <w:sz w:val="22"/>
          <w:szCs w:val="22"/>
          <w:u w:val="single"/>
        </w:rPr>
      </w:pPr>
    </w:p>
    <w:p w:rsidR="001C65AF" w:rsidRDefault="001C65AF" w:rsidP="00175B66">
      <w:pPr>
        <w:rPr>
          <w:rFonts w:ascii="Tahoma" w:hAnsi="Tahoma" w:cs="Tahoma"/>
          <w:sz w:val="22"/>
          <w:szCs w:val="22"/>
        </w:rPr>
      </w:pPr>
      <w:r>
        <w:rPr>
          <w:rFonts w:ascii="Tahoma" w:hAnsi="Tahoma" w:cs="Tahoma"/>
          <w:sz w:val="22"/>
          <w:szCs w:val="22"/>
          <w:u w:val="single"/>
        </w:rPr>
        <w:t>materiaal</w:t>
      </w:r>
      <w:r>
        <w:rPr>
          <w:rFonts w:ascii="Tahoma" w:hAnsi="Tahoma" w:cs="Tahoma"/>
          <w:sz w:val="22"/>
          <w:szCs w:val="22"/>
        </w:rPr>
        <w:t>:</w:t>
      </w:r>
    </w:p>
    <w:p w:rsidR="001C65AF" w:rsidRDefault="001C65AF" w:rsidP="004B778E">
      <w:pPr>
        <w:rPr>
          <w:rFonts w:ascii="Tahoma" w:hAnsi="Tahoma" w:cs="Tahoma"/>
          <w:sz w:val="22"/>
          <w:szCs w:val="22"/>
        </w:rPr>
      </w:pPr>
      <w:r>
        <w:rPr>
          <w:rFonts w:ascii="Tahoma" w:hAnsi="Tahoma" w:cs="Tahoma"/>
          <w:sz w:val="22"/>
          <w:szCs w:val="22"/>
        </w:rPr>
        <w:t xml:space="preserve">Je kunt het leerlingenmateriaal, het Powersim-model en de docentenhandleiding van de NLT module downloaden op de Sharepointsite bij deze cursus. </w:t>
      </w:r>
    </w:p>
    <w:p w:rsidR="001C65AF" w:rsidRDefault="001C65AF" w:rsidP="004B778E">
      <w:pPr>
        <w:rPr>
          <w:rFonts w:ascii="Tahoma" w:hAnsi="Tahoma" w:cs="Tahoma"/>
          <w:sz w:val="22"/>
          <w:szCs w:val="22"/>
        </w:rPr>
      </w:pPr>
    </w:p>
    <w:p w:rsidR="001C65AF" w:rsidRDefault="001C65AF" w:rsidP="004B778E">
      <w:pPr>
        <w:rPr>
          <w:rFonts w:ascii="Tahoma" w:hAnsi="Tahoma" w:cs="Tahoma"/>
          <w:sz w:val="22"/>
          <w:szCs w:val="22"/>
        </w:rPr>
      </w:pPr>
    </w:p>
    <w:p w:rsidR="001C65AF" w:rsidRDefault="001C65AF" w:rsidP="000E0AAC">
      <w:pPr>
        <w:rPr>
          <w:rFonts w:ascii="Tahoma" w:hAnsi="Tahoma" w:cs="Tahoma"/>
          <w:sz w:val="22"/>
          <w:szCs w:val="22"/>
        </w:rPr>
      </w:pPr>
      <w:r>
        <w:rPr>
          <w:rFonts w:ascii="Tahoma" w:hAnsi="Tahoma" w:cs="Tahoma"/>
          <w:sz w:val="22"/>
          <w:szCs w:val="22"/>
          <w:u w:val="single"/>
        </w:rPr>
        <w:t>aanwijzingen en opmerkingen</w:t>
      </w:r>
      <w:r>
        <w:rPr>
          <w:rFonts w:ascii="Tahoma" w:hAnsi="Tahoma" w:cs="Tahoma"/>
          <w:sz w:val="22"/>
          <w:szCs w:val="22"/>
        </w:rPr>
        <w:t xml:space="preserve">: </w:t>
      </w:r>
    </w:p>
    <w:p w:rsidR="001C65AF" w:rsidRDefault="001C65AF" w:rsidP="000E0AAC">
      <w:pPr>
        <w:numPr>
          <w:ilvl w:val="0"/>
          <w:numId w:val="8"/>
        </w:numPr>
        <w:rPr>
          <w:rFonts w:ascii="Tahoma" w:hAnsi="Tahoma" w:cs="Tahoma"/>
          <w:sz w:val="22"/>
          <w:szCs w:val="22"/>
        </w:rPr>
      </w:pPr>
      <w:r>
        <w:rPr>
          <w:rFonts w:ascii="Tahoma" w:hAnsi="Tahoma" w:cs="Tahoma"/>
          <w:sz w:val="22"/>
          <w:szCs w:val="22"/>
        </w:rPr>
        <w:t xml:space="preserve">De module is net opgeleverd door de ontwikkelgroep en nog niet gecertificeerd, er kunnen nog fouten inzitten! </w:t>
      </w:r>
    </w:p>
    <w:p w:rsidR="001C65AF" w:rsidRDefault="001C65AF" w:rsidP="000E0AAC">
      <w:pPr>
        <w:numPr>
          <w:ilvl w:val="0"/>
          <w:numId w:val="8"/>
        </w:numPr>
        <w:rPr>
          <w:rFonts w:ascii="Tahoma" w:hAnsi="Tahoma" w:cs="Tahoma"/>
          <w:sz w:val="22"/>
          <w:szCs w:val="22"/>
        </w:rPr>
      </w:pPr>
      <w:r>
        <w:rPr>
          <w:rFonts w:ascii="Tahoma" w:hAnsi="Tahoma" w:cs="Tahoma"/>
          <w:sz w:val="22"/>
          <w:szCs w:val="22"/>
        </w:rPr>
        <w:t>Practica hoeven niet uitgevoerd te worden.</w:t>
      </w:r>
    </w:p>
    <w:p w:rsidR="001C65AF" w:rsidRDefault="001C65AF" w:rsidP="000E0AAC">
      <w:pPr>
        <w:numPr>
          <w:ilvl w:val="0"/>
          <w:numId w:val="8"/>
        </w:numPr>
        <w:rPr>
          <w:rFonts w:ascii="Tahoma" w:hAnsi="Tahoma" w:cs="Tahoma"/>
          <w:sz w:val="22"/>
          <w:szCs w:val="22"/>
        </w:rPr>
      </w:pPr>
      <w:r>
        <w:rPr>
          <w:rFonts w:ascii="Tahoma" w:hAnsi="Tahoma" w:cs="Tahoma"/>
          <w:sz w:val="22"/>
          <w:szCs w:val="22"/>
        </w:rPr>
        <w:t>Kies het keuzeonderdeel Ecologie alleen als je (enigszins) kunt modelleren met Powersim</w:t>
      </w:r>
    </w:p>
    <w:p w:rsidR="001C65AF" w:rsidRDefault="001C65AF" w:rsidP="000E0AAC">
      <w:pPr>
        <w:numPr>
          <w:ilvl w:val="0"/>
          <w:numId w:val="8"/>
        </w:numPr>
        <w:rPr>
          <w:rFonts w:ascii="Tahoma" w:hAnsi="Tahoma" w:cs="Tahoma"/>
          <w:sz w:val="22"/>
          <w:szCs w:val="22"/>
        </w:rPr>
      </w:pPr>
      <w:r>
        <w:rPr>
          <w:rFonts w:ascii="Tahoma" w:hAnsi="Tahoma" w:cs="Tahoma"/>
          <w:sz w:val="22"/>
          <w:szCs w:val="22"/>
        </w:rPr>
        <w:t>In plaats van de afrondende groepspresentatie schrijft elk groepje een kort adviesrapport. Dit rapport bevat dezelfde punten als genoemd boven opdracht 5.4</w:t>
      </w:r>
    </w:p>
    <w:p w:rsidR="001C65AF" w:rsidRPr="00990886" w:rsidRDefault="001C65AF" w:rsidP="004B778E">
      <w:pPr>
        <w:rPr>
          <w:rFonts w:ascii="Tahoma" w:hAnsi="Tahoma" w:cs="Tahoma"/>
          <w:sz w:val="22"/>
          <w:szCs w:val="22"/>
        </w:rPr>
      </w:pPr>
    </w:p>
    <w:sectPr w:rsidR="001C65AF" w:rsidRPr="00990886" w:rsidSect="000C441C">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916"/>
    <w:multiLevelType w:val="hybridMultilevel"/>
    <w:tmpl w:val="5EC8B4F0"/>
    <w:lvl w:ilvl="0" w:tplc="05B8E7C6">
      <w:start w:val="1"/>
      <w:numFmt w:val="bullet"/>
      <w:lvlText w:val=""/>
      <w:lvlJc w:val="left"/>
      <w:pPr>
        <w:tabs>
          <w:tab w:val="num" w:pos="360"/>
        </w:tabs>
        <w:ind w:left="360" w:hanging="360"/>
      </w:pPr>
      <w:rPr>
        <w:rFonts w:ascii="Symbol" w:hAnsi="Symbol" w:hint="default"/>
        <w:color w:val="auto"/>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482C9E"/>
    <w:multiLevelType w:val="hybridMultilevel"/>
    <w:tmpl w:val="DAAC8080"/>
    <w:lvl w:ilvl="0" w:tplc="05B8E7C6">
      <w:start w:val="1"/>
      <w:numFmt w:val="bullet"/>
      <w:lvlText w:val=""/>
      <w:lvlJc w:val="left"/>
      <w:pPr>
        <w:tabs>
          <w:tab w:val="num" w:pos="720"/>
        </w:tabs>
        <w:ind w:left="720" w:hanging="360"/>
      </w:pPr>
      <w:rPr>
        <w:rFonts w:ascii="Symbol" w:hAnsi="Symbol" w:hint="default"/>
        <w:color w:val="auto"/>
        <w:sz w:val="2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nsid w:val="31926E3D"/>
    <w:multiLevelType w:val="hybridMultilevel"/>
    <w:tmpl w:val="37AE6CEC"/>
    <w:lvl w:ilvl="0" w:tplc="05B8E7C6">
      <w:start w:val="1"/>
      <w:numFmt w:val="bullet"/>
      <w:lvlText w:val=""/>
      <w:lvlJc w:val="left"/>
      <w:pPr>
        <w:tabs>
          <w:tab w:val="num" w:pos="360"/>
        </w:tabs>
        <w:ind w:left="360" w:hanging="360"/>
      </w:pPr>
      <w:rPr>
        <w:rFonts w:ascii="Symbol" w:hAnsi="Symbol" w:hint="default"/>
        <w:color w:val="auto"/>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3AD7695"/>
    <w:multiLevelType w:val="hybridMultilevel"/>
    <w:tmpl w:val="41409F14"/>
    <w:lvl w:ilvl="0" w:tplc="05B8E7C6">
      <w:start w:val="1"/>
      <w:numFmt w:val="bullet"/>
      <w:lvlText w:val=""/>
      <w:lvlJc w:val="left"/>
      <w:pPr>
        <w:tabs>
          <w:tab w:val="num" w:pos="360"/>
        </w:tabs>
        <w:ind w:left="360" w:hanging="360"/>
      </w:pPr>
      <w:rPr>
        <w:rFonts w:ascii="Symbol" w:hAnsi="Symbol" w:hint="default"/>
        <w:color w:val="auto"/>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77C16FD"/>
    <w:multiLevelType w:val="hybridMultilevel"/>
    <w:tmpl w:val="87E6011E"/>
    <w:lvl w:ilvl="0" w:tplc="05B8E7C6">
      <w:start w:val="1"/>
      <w:numFmt w:val="bullet"/>
      <w:lvlText w:val=""/>
      <w:lvlJc w:val="left"/>
      <w:pPr>
        <w:tabs>
          <w:tab w:val="num" w:pos="420"/>
        </w:tabs>
        <w:ind w:left="420" w:hanging="360"/>
      </w:pPr>
      <w:rPr>
        <w:rFonts w:ascii="Symbol" w:hAnsi="Symbol" w:hint="default"/>
        <w:color w:val="auto"/>
        <w:sz w:val="20"/>
      </w:rPr>
    </w:lvl>
    <w:lvl w:ilvl="1" w:tplc="0413000F">
      <w:start w:val="1"/>
      <w:numFmt w:val="decimal"/>
      <w:lvlText w:val="%2."/>
      <w:lvlJc w:val="left"/>
      <w:pPr>
        <w:tabs>
          <w:tab w:val="num" w:pos="1500"/>
        </w:tabs>
        <w:ind w:left="1500" w:hanging="360"/>
      </w:pPr>
      <w:rPr>
        <w:rFonts w:cs="Times New Roman" w:hint="default"/>
        <w:color w:val="auto"/>
        <w:sz w:val="20"/>
        <w:szCs w:val="20"/>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nsid w:val="53041674"/>
    <w:multiLevelType w:val="hybridMultilevel"/>
    <w:tmpl w:val="08CA8FDC"/>
    <w:lvl w:ilvl="0" w:tplc="05B8E7C6">
      <w:start w:val="1"/>
      <w:numFmt w:val="bullet"/>
      <w:lvlText w:val=""/>
      <w:lvlJc w:val="left"/>
      <w:pPr>
        <w:tabs>
          <w:tab w:val="num" w:pos="360"/>
        </w:tabs>
        <w:ind w:left="360" w:hanging="360"/>
      </w:pPr>
      <w:rPr>
        <w:rFonts w:ascii="Symbol" w:hAnsi="Symbol" w:hint="default"/>
        <w:color w:val="auto"/>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C0206D9"/>
    <w:multiLevelType w:val="hybridMultilevel"/>
    <w:tmpl w:val="C2A0F32A"/>
    <w:lvl w:ilvl="0" w:tplc="05B8E7C6">
      <w:start w:val="1"/>
      <w:numFmt w:val="bullet"/>
      <w:lvlText w:val=""/>
      <w:lvlJc w:val="left"/>
      <w:pPr>
        <w:tabs>
          <w:tab w:val="num" w:pos="360"/>
        </w:tabs>
        <w:ind w:left="360" w:hanging="360"/>
      </w:pPr>
      <w:rPr>
        <w:rFonts w:ascii="Symbol" w:hAnsi="Symbol" w:hint="default"/>
        <w:color w:val="auto"/>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7640329"/>
    <w:multiLevelType w:val="hybridMultilevel"/>
    <w:tmpl w:val="2F5AE0AE"/>
    <w:lvl w:ilvl="0" w:tplc="05B8E7C6">
      <w:start w:val="1"/>
      <w:numFmt w:val="bullet"/>
      <w:lvlText w:val=""/>
      <w:lvlJc w:val="left"/>
      <w:pPr>
        <w:tabs>
          <w:tab w:val="num" w:pos="360"/>
        </w:tabs>
        <w:ind w:left="360" w:hanging="360"/>
      </w:pPr>
      <w:rPr>
        <w:rFonts w:ascii="Symbol" w:hAnsi="Symbol" w:hint="default"/>
        <w:color w:val="auto"/>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D172D83"/>
    <w:multiLevelType w:val="hybridMultilevel"/>
    <w:tmpl w:val="4734FB7A"/>
    <w:lvl w:ilvl="0" w:tplc="05B8E7C6">
      <w:start w:val="1"/>
      <w:numFmt w:val="bullet"/>
      <w:lvlText w:val=""/>
      <w:lvlJc w:val="left"/>
      <w:pPr>
        <w:tabs>
          <w:tab w:val="num" w:pos="360"/>
        </w:tabs>
        <w:ind w:left="360" w:hanging="360"/>
      </w:pPr>
      <w:rPr>
        <w:rFonts w:ascii="Symbol" w:hAnsi="Symbol" w:hint="default"/>
        <w:color w:val="auto"/>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639"/>
    <w:rsid w:val="000543DE"/>
    <w:rsid w:val="0006675D"/>
    <w:rsid w:val="000C441C"/>
    <w:rsid w:val="000E0AAC"/>
    <w:rsid w:val="00151840"/>
    <w:rsid w:val="00175B66"/>
    <w:rsid w:val="001C65AF"/>
    <w:rsid w:val="0032684F"/>
    <w:rsid w:val="003F0DB8"/>
    <w:rsid w:val="004B778E"/>
    <w:rsid w:val="004C353A"/>
    <w:rsid w:val="005100A3"/>
    <w:rsid w:val="005401E6"/>
    <w:rsid w:val="00596990"/>
    <w:rsid w:val="005C2C9E"/>
    <w:rsid w:val="0062434F"/>
    <w:rsid w:val="00695C9A"/>
    <w:rsid w:val="00803C0D"/>
    <w:rsid w:val="00877624"/>
    <w:rsid w:val="008B7CF7"/>
    <w:rsid w:val="008C5364"/>
    <w:rsid w:val="0097260D"/>
    <w:rsid w:val="00990886"/>
    <w:rsid w:val="009C27AC"/>
    <w:rsid w:val="009E404C"/>
    <w:rsid w:val="00A20943"/>
    <w:rsid w:val="00AF097F"/>
    <w:rsid w:val="00B4560C"/>
    <w:rsid w:val="00C30639"/>
    <w:rsid w:val="00D37651"/>
    <w:rsid w:val="00F51BDF"/>
    <w:rsid w:val="00F71071"/>
    <w:rsid w:val="00F82085"/>
    <w:rsid w:val="00FC61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39"/>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09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2684F"/>
    <w:rPr>
      <w:rFonts w:cs="Times New Roman"/>
      <w:color w:val="0000FF"/>
      <w:u w:val="single"/>
    </w:rPr>
  </w:style>
  <w:style w:type="paragraph" w:customStyle="1" w:styleId="Tekst-basisCharChar">
    <w:name w:val="Tekst-basis Char Char"/>
    <w:basedOn w:val="Normal"/>
    <w:link w:val="Tekst-basisCharCharChar"/>
    <w:uiPriority w:val="99"/>
    <w:rsid w:val="00990886"/>
    <w:pPr>
      <w:spacing w:line="288" w:lineRule="auto"/>
      <w:ind w:left="3289"/>
    </w:pPr>
    <w:rPr>
      <w:rFonts w:ascii="Trebuchet MS" w:hAnsi="Trebuchet MS"/>
      <w:sz w:val="20"/>
    </w:rPr>
  </w:style>
  <w:style w:type="character" w:customStyle="1" w:styleId="Tekst-basisCharCharChar">
    <w:name w:val="Tekst-basis Char Char Char"/>
    <w:basedOn w:val="DefaultParagraphFont"/>
    <w:link w:val="Tekst-basisCharChar"/>
    <w:uiPriority w:val="99"/>
    <w:locked/>
    <w:rsid w:val="00990886"/>
    <w:rPr>
      <w:rFonts w:ascii="Trebuchet MS" w:hAnsi="Trebuchet MS" w:cs="Times New Roman"/>
      <w:sz w:val="24"/>
      <w:szCs w:val="24"/>
      <w:lang w:val="nl-NL"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321</Words>
  <Characters>1831</Characters>
  <Application>Microsoft Office Outlook</Application>
  <DocSecurity>0</DocSecurity>
  <Lines>0</Lines>
  <Paragraphs>0</Paragraphs>
  <ScaleCrop>false</ScaleCrop>
  <Company>De onderwijsfabriek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NLT / vakoverstijgend onderwijs</dc:title>
  <dc:subject/>
  <dc:creator>Hannah Wielenga</dc:creator>
  <cp:keywords/>
  <dc:description/>
  <cp:lastModifiedBy>Beta Faculteit</cp:lastModifiedBy>
  <cp:revision>2</cp:revision>
  <dcterms:created xsi:type="dcterms:W3CDTF">2010-06-15T11:41:00Z</dcterms:created>
  <dcterms:modified xsi:type="dcterms:W3CDTF">2010-06-15T11:41:00Z</dcterms:modified>
</cp:coreProperties>
</file>